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ASANSÖR PERİYODİK KONTROL YÖNETMELİĞİ</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Yönetmeliğin amacı, asansörlerin periyodik kontrolüne ilişkin usul ve esaslar ile asansör periyodik kontrollerinde görev alacak olan A tipi muayene kuruluşlarının yetkilendirilmesi, yükümlülükleri ve denetimlerine ilişkin usul ve esasları belirlemektir.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xml:space="preserve"> (1) Bu Yönetmelik, </w:t>
      </w:r>
      <w:proofErr w:type="gramStart"/>
      <w:r>
        <w:rPr>
          <w:color w:val="000000"/>
          <w:sz w:val="18"/>
          <w:szCs w:val="18"/>
        </w:rPr>
        <w:t>29/6/2016</w:t>
      </w:r>
      <w:proofErr w:type="gramEnd"/>
      <w:r>
        <w:rPr>
          <w:color w:val="000000"/>
          <w:sz w:val="18"/>
          <w:szCs w:val="18"/>
        </w:rPr>
        <w:t xml:space="preserve"> tarihli ve 29757 sayılı Resmî Gazete’de yayımlanan Asansör Yönetmeliği (2014/33/AB) kapsamında piyasaya arz edilen ve Asansör Yönetmeliği (2014/33/AB)’</w:t>
      </w:r>
      <w:proofErr w:type="spellStart"/>
      <w:r>
        <w:rPr>
          <w:color w:val="000000"/>
          <w:sz w:val="18"/>
          <w:szCs w:val="18"/>
        </w:rPr>
        <w:t>nin</w:t>
      </w:r>
      <w:proofErr w:type="spellEnd"/>
      <w:r>
        <w:rPr>
          <w:color w:val="000000"/>
          <w:sz w:val="18"/>
          <w:szCs w:val="18"/>
        </w:rPr>
        <w:t xml:space="preserve"> yürürlüğe girmesinden önce monte edilmiş olan ve halen faal durumda bulunan asansörlerin periyodik kontrolleri ile asansörlerin periyodik kontrolünü yapmak üzere Bakanlık tarafından yetkilendirilen A tipi muayene kuruluşlarına ilişkin usul ve esasları kapsar.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xml:space="preserve"> (1) Bu Yönetmelik, </w:t>
      </w:r>
      <w:proofErr w:type="gramStart"/>
      <w:r>
        <w:rPr>
          <w:color w:val="000000"/>
          <w:sz w:val="18"/>
          <w:szCs w:val="18"/>
        </w:rPr>
        <w:t>3/6/2011</w:t>
      </w:r>
      <w:proofErr w:type="gramEnd"/>
      <w:r>
        <w:rPr>
          <w:color w:val="000000"/>
          <w:sz w:val="18"/>
          <w:szCs w:val="18"/>
        </w:rPr>
        <w:t xml:space="preserve"> tarihli ve 635 sayılı Bilim, Sanayi ve Teknoloji Bakanlığının Teşkilat ve Görevleri Hakkında Kanun Hükmünde Kararname, 3/7/2005 tarihli ve 5393 sayılı Belediye Kanunu, 22/2/2005 tarihli ve 5302 sayılı İl Özel İdaresi Kanunu ve 10/6/1930 tarihli ve 1705 sayılı Ticarette Tağşişin Men’i ve İhracatın Murakabesi ve Korunması Hakkında Kanununa dayanılarak hazırlanmıştır.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Bu Yönetmelikte geçen;</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a) Asansör: Belirli seviyelere hizmet veren, esnek olmayan ve yatayla 15 dereceden fazla açı yapan kılavuzlar boyunca hareket eden bir taşıyıcısı olan kaldırma tertibatını veya sabit bir seyir yolu üzerinde esnek olmayan kılavuzlar üzerinde olmasa da hareket eden kaldırma tertibatını,</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b) Asansör monte eden: Asansörün tasarımından, imalatından, montajından ve piyasaya arzından sorumlu olan gerçek veya tüzel kişiyi,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c) A tipi muayene kuruluşu: TS EN ISO/IEC 17020 standardında tanımlanan diğer şartlar ile birlikte aynı standartta tanımlı muayene kuruluşu tiplerinden A tipi muayene kuruluşu olma şartlarını karşılayan ve asansörlerin periyodik kontrol/muayeneleri kapsamında akredite, Türkiye’de yerleşik özel kuruluş veya kamu kuruluşu niteliğindeki muayene kuruluşunu,</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ç) Asansör yaptırıcısı: Asansörün monte edileceği binada/yapıda inşaat işini kendi adına yapan veya sözleşme ile devreden yapı sahibini veya asansörün monte edileceği mevcut binada bina sorumlusunu,</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d) Bakanlık: Bilim, Sanayi ve Teknoloji Bakanlığını,</w:t>
      </w:r>
    </w:p>
    <w:p w:rsidR="00CF2385" w:rsidRDefault="00CF2385" w:rsidP="00CF238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e) Bina sorumlusu: Asansörün güvenli bir şekilde kullanımını sağlamak amacıyla düzenli olarak bakımını, periyodik kontrolünü ve onarımını yaptırmaktan sorumlu olan, binada/yapıda kat maliklerinin kendi aralarında seçeceği veya dışarıdan yetki vereceği kişiyi veya kat malikini veya maliklerini veya kamu binalarında/yapılarında sorumlu yetkiliyi veya ticari/hizmet amaçlı yapılarda sorumlu yetkiliyi,</w:t>
      </w:r>
      <w:proofErr w:type="gramEnd"/>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f) Hizmet denetimi: Asansör monte edene veya onun yetkili servisine veya A tipi muayene kuruluşuna veya bina sorumlusuna yönelik Bakanlık tarafından yapılan denetimi,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g) İlgili idare: Belediyeleri veya belediye sınırları dışında kalan alanlardaki yapılar için il özel idarelerini,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ğ) Komisyon: 5393 sayılı Belediye Kanununun 15 inci maddesi ve 5302 sayılı İl Özel İdaresi Kanununun 7 </w:t>
      </w:r>
      <w:proofErr w:type="spellStart"/>
      <w:r>
        <w:rPr>
          <w:color w:val="000000"/>
          <w:sz w:val="18"/>
          <w:szCs w:val="18"/>
        </w:rPr>
        <w:t>nci</w:t>
      </w:r>
      <w:proofErr w:type="spellEnd"/>
      <w:r>
        <w:rPr>
          <w:color w:val="000000"/>
          <w:sz w:val="18"/>
          <w:szCs w:val="18"/>
        </w:rPr>
        <w:t xml:space="preserve"> maddesi çerçevesinde Bakanlık tarafından oluşturulan ve bünyesinde; Bakanlık, Vilayetler Birliği, Türkiye Belediyeler Birliği, Türk </w:t>
      </w:r>
      <w:proofErr w:type="spellStart"/>
      <w:r>
        <w:rPr>
          <w:color w:val="000000"/>
          <w:sz w:val="18"/>
          <w:szCs w:val="18"/>
        </w:rPr>
        <w:t>Standardları</w:t>
      </w:r>
      <w:proofErr w:type="spellEnd"/>
      <w:r>
        <w:rPr>
          <w:color w:val="000000"/>
          <w:sz w:val="18"/>
          <w:szCs w:val="18"/>
        </w:rPr>
        <w:t xml:space="preserve"> Enstitüsü ve Türk Mühendis ve Mimar Odaları Birliği temsilcilerini bulunduran grubu,</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h) KEP: Kayıtlı Elektronik Posta adresini,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ı) KDV: Katma Değer Vergisini,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i) Mevcut asansör: </w:t>
      </w:r>
      <w:proofErr w:type="gramStart"/>
      <w:r>
        <w:rPr>
          <w:color w:val="000000"/>
          <w:sz w:val="18"/>
          <w:szCs w:val="18"/>
        </w:rPr>
        <w:t>15/8/2004</w:t>
      </w:r>
      <w:proofErr w:type="gramEnd"/>
      <w:r>
        <w:rPr>
          <w:color w:val="000000"/>
          <w:sz w:val="18"/>
          <w:szCs w:val="18"/>
        </w:rPr>
        <w:t xml:space="preserve"> tarihinden önce monte edilen ve halen kullanılmakta olan asansörü,</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j) Periyodik kontrol: Asansörün güvenli kullanımı ve işletme yönünden uygun çalışıp çalışmadığına dair yaptırılacak olan muayeneyi,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k) TS EN 81 - 80 standardı: Asansörler - Yapım ve Montaj için Güvenlik Kuralları: Yolcu ve Yük Asansörleri için Özel Uygulamalar - Bölüm 80: Mevcut Yolcu ve Yük Asansörlerinin Güvenliğini Geliştirme Kurallarını,</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l) TS EN ISO/IEC 17020 standardı: Çeşitli tipteki muayene kuruluşlarının çalıştırılmaları için genel </w:t>
      </w:r>
      <w:proofErr w:type="gramStart"/>
      <w:r>
        <w:rPr>
          <w:color w:val="000000"/>
          <w:sz w:val="18"/>
          <w:szCs w:val="18"/>
        </w:rPr>
        <w:t>kriterleri</w:t>
      </w:r>
      <w:proofErr w:type="gramEnd"/>
      <w:r>
        <w:rPr>
          <w:color w:val="000000"/>
          <w:sz w:val="18"/>
          <w:szCs w:val="18"/>
        </w:rPr>
        <w:t>,</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m) Takip kontrolü: Asansör periyodik kontrolünde belirlenen uygunsuzlukların giderilip giderilmediğine dair A tipi muayene kuruluşu tarafından yapılan gözetim faaliyetini,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n) TÜRKAK: Türk Akreditasyon Kurumunu,</w:t>
      </w:r>
    </w:p>
    <w:p w:rsidR="00CF2385" w:rsidRDefault="00CF2385" w:rsidP="00CF238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ifade</w:t>
      </w:r>
      <w:proofErr w:type="gramEnd"/>
      <w:r>
        <w:rPr>
          <w:color w:val="000000"/>
          <w:sz w:val="18"/>
          <w:szCs w:val="18"/>
        </w:rPr>
        <w:t xml:space="preserve"> eder.</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Yetkilendirme, Başvuru ve İdari Tedbirler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Yetkilendirme</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5 –</w:t>
      </w:r>
      <w:r>
        <w:rPr>
          <w:color w:val="000000"/>
          <w:sz w:val="18"/>
          <w:szCs w:val="18"/>
        </w:rPr>
        <w:t> (1) İlgili idare ile protokol imzalayacak olan A tipi muayene kuruluşu, yetki almak üzere Bakanlığa başvurur.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Bu Yönetmelik şartlarını sağlayan A tipi muayene kuruluşu, Bakanlık Sanayi Genel Müdürlüğü tarafından yetkilendirilir.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Yetki akreditasyon süresi içinde devam eder, akreditasyon süresi sona eren A tipi muayene kuruluşunun yetkisi iptal edilir.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(4) Yetkilendirme, yetki süresi verilerek sonuçlandırılır.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(5) Yetkilendirme bilgisi ve süresi Bakanlık internet sitesinden kamuoyuna duyurulur.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(6) Yeni yetki süresinin belirlenmesi ve duyurulmasına ilişkin olarak devam eden yetkinin sona ereceği tarihten en az üç işgünü öncesinden, söz konusu yetki süresinin belirlenmesinde esas alınan akreditasyon sertifikasının Bakanlığa iletilmiş olması zorunludur. Yetki süresinin uzatılması için başvuru, Bakanlık tarafından oluşturulan elektronik başvuru sistemi üzerinden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Başvuru</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Yetki almak isteyen A tipi muayene kuruluşu tarafından yapılacak olan başvuru, Bakanlık tarafından oluşturulan elektronik başvuru sistemi üzerinden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Başvuru aşağıdaki bilgi ve belgeleri içerir: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a) MERSİS numarası.</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b) Unvan ve adres.</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c) Türkiye Ticaret Sicili Gazetesi sureti veya kuruluş kanunu veya kuruluşuna dair resmi karar.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ç) Temsil ve ilzama yetkili şahısın orijinal imza </w:t>
      </w:r>
      <w:proofErr w:type="spellStart"/>
      <w:r>
        <w:rPr>
          <w:color w:val="000000"/>
          <w:sz w:val="18"/>
          <w:szCs w:val="18"/>
        </w:rPr>
        <w:t>sirküsü</w:t>
      </w:r>
      <w:proofErr w:type="spellEnd"/>
      <w:r>
        <w:rPr>
          <w:color w:val="000000"/>
          <w:sz w:val="18"/>
          <w:szCs w:val="18"/>
        </w:rPr>
        <w:t>.</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d) İnternet sitesi adresi ve yetkili şahısın e-posta adresi.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e) Akreditasyon belgesi.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f) Asansör periyodik kontrol faaliyetlerini kapsayan ve değeri en az 1.000.000 TL tutarında olan mesleki ve mali sorumluluk sigorta poliçesi.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g) Muayene personelinin adı ve soyadı, T.C. kimlik numarası, mesleği, tecrübe süresi, tam zamanlı/dış kaynaklı olma durumu ve yetkisini tanımlayan personel listesi.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ğ) Tam zamanlı olarak istihdam edilen muayene personelinin Sosyal Güvenlik Kurumu onaylı sigorta kayıtları.</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h) Bağlı bulunduğu vergi dairesinin adı, adresi ve vergi kayıt numarası.</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ı) İçişleri Bakanlığı Ulusal Adres Veri Tabanından Bakanlık vasıtasıyla alınan bilgilerin üçüncü taraflara aktarılmayacağına dair taahhütname.</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i) Bakanlık veri tabanına uyumun sağlandığına dair taahhütname.</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Elektronik başvuru sisteminin kullanılmasına ilişkin usul ve esaslar Bakanlığın resmi internet sitesinden yayımlanır.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(4) A tipi muayene kuruluşunun asansörler için TS EN ISO/IEC 17020 standardına göre akreditasyonu, elektrik ve hidrolik tahrikli asansörlerin periyodik kontrolünü kapsar. Akreditasyon kapsamı yalnızca elektrik tahrikli veya hidrolik tahrikli asansörler olarak belirlenmiş olan A tipi muayene kuruluşu, Bakanlık tarafından yetkilendirilmez.</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İdari tedbirler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Bu Yönetmeliğe aykırı hareket ettiği belirlenen A tipi muayene kuruluşuna Bakanlık tarafından gerekli idari tedbir/tedbirler uygulanır.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Akreditasyonun TÜRKAK tarafından iptal edilmesi ve/veya mesleki ve mali sorumluluk sigortasının sürdürülememesi durumunda, A tipi muayene kuruluşunun yetkisi Bakanlık tarafından iptal edilir.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Akreditasyonu TÜRKAK tarafından askıya alınan A tipi muayene kuruluşu tarafından altmış gün içerisinde gerekli önlemler alınmamış olması ve dolayısıyla A tipi muayene kuruluşunun sahip olduğu akreditasyonuna ilişkin askı halinin sürmesi durumunda, A tipi muayene kuruluşunun yetkisi Bakanlık tarafından iptal edilir. Ayrıca geçerli olan akreditasyon belgesini 5 inci maddenin altıncı fıkrasında belirtilen süre içerisinde Bakanlığa sunmayan A tipi muayene kuruluşunun yetkisi en az otuz gün askıya alınır.</w:t>
      </w:r>
    </w:p>
    <w:p w:rsidR="00CF2385" w:rsidRDefault="00CF2385" w:rsidP="00CF238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(4) Muayene personeli, kontrol listesi, kontrol sayısı, ölçüm donanımı, rapor, bilgi etiketi, kontrol ücreti, takip kontrolü, asansör kimlik numarası, veri tabanı, verilerin Bakanlık ile paylaşımı, iş sağlığı ve güvenliği tedbirleri, protokol duyurusu, bildirim ve tarama gibi bu Yönetmelikte belirlenmiş olan asgari şartların herhangi birini sağlamayan A tipi muayene kuruluşuna fiilin mahiyetine göre Bakanlık tarafından idari para cezası uygulanır ve/veya yetkisi askıya alınır veya yetkisi iptal edilir.</w:t>
      </w:r>
      <w:proofErr w:type="gramEnd"/>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(5) Yetkisi iptal edilen A tipi muayene kuruluşu, yeniden yetki almak için 5 inci ve 6 </w:t>
      </w:r>
      <w:proofErr w:type="spellStart"/>
      <w:r>
        <w:rPr>
          <w:color w:val="000000"/>
          <w:sz w:val="18"/>
          <w:szCs w:val="18"/>
        </w:rPr>
        <w:t>ncı</w:t>
      </w:r>
      <w:proofErr w:type="spellEnd"/>
      <w:r>
        <w:rPr>
          <w:color w:val="000000"/>
          <w:sz w:val="18"/>
          <w:szCs w:val="18"/>
        </w:rPr>
        <w:t xml:space="preserve"> maddeler çerçevesinde Bakanlığa başvurabilir.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(6) Yetkilendirmeyi takip eden üç yıl içerisinde yetkisi Bakanlık tarafından iki defa iptal edilen A tipi muayene kuruluşunun beşinci fıkra gereğince yapacağı yetkilendirme başvurusu, ikinci iptal kararının alındığı tarih itibarıyla en az iki yıl boyunca kabul edilmez.</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Periyodik Kontrol Dönemi ve Yaptırma Sorumluluğu, Periyodik Kontrol Esasları,</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lastRenderedPageBreak/>
        <w:t>Periyodik Kontrol Ücretinin Belirlenmesi, Periyodik Kontrol Sonuçlarının</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Değerlendirilmesi, Protokolün Yaptırılmasına İlişkin Tedbirler ve Komisyon</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Periyodik kontrol dönemi ve yaptırma sorumluluğu</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Binada/yapıda sürekli olarak kullanılan asansörün periyodik kontrolü, yılda en az bir defa, Bakanlık tarafından yetkilendirilen ve ilgili idare ile protokol imzalayan A tipi muayene kuruluşuna yaptırılır.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Asansör Yönetmeliği (2014/33/AB) kapsamında piyasaya arz edilen asansörün ilk periyodik kontrolü tescil aşamasından önce, asansör yaptırıcısının müracaatı üzerine en geç 15 gün içerisinde A tipi muayene kuruluşu tarafından yapılır. İlk periyodik kontrolün yaptırılmasına ve ücretinin ödenmesine dair sorumluluk, asansör yaptırıcısındadır.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Bir sonraki periyodik kontrol tarihinin belirlenmesinde söz konusu takvim yılı içerisinde gerçekleştirilen periyodik kontrol tarihi esas alınır.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(4) Periyodik kontrolün yaptırılmasına dair yükümlülük ilgili idare ve bina sorumlusuna aittir.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Periyodik kontrol esasları</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xml:space="preserve"> (1) İlgili idare kendi sorumluluk alanı içerisinde bulunan asansörlerin periyodik kontrolü için Bakanlık tarafından yetkilendirilen A tipi muayene kuruluşlarından bir tanesi ile protokol imzalar. Ayrıca A tipi muayene kuruluşu olarak akredite olan ilgili idare, bu Yönetmelikte belirtilen </w:t>
      </w:r>
      <w:proofErr w:type="gramStart"/>
      <w:r>
        <w:rPr>
          <w:color w:val="000000"/>
          <w:sz w:val="18"/>
          <w:szCs w:val="18"/>
        </w:rPr>
        <w:t>kriterleri</w:t>
      </w:r>
      <w:proofErr w:type="gramEnd"/>
      <w:r>
        <w:rPr>
          <w:color w:val="000000"/>
          <w:sz w:val="18"/>
          <w:szCs w:val="18"/>
        </w:rPr>
        <w:t xml:space="preserve"> sağlaması, Bakanlıkça yetkilendirilmesi ve ilgili idare ile protokol imzalaması durumunda periyodik kontrol yapar.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İlgili idare ile protokol imzalayacak olan A tipi muayene kuruluşu, TÜRKAK tarafından akredite edilir. Akreditasyon belgesinin kapsamını tanımlayan muayene alanı, muayene türü ve standart veya şartname bölümlerinde, ulusal mevzuata ve ulusal mevzuatın gerekliliklerine uygun atıf yapılması zorunludur.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İlgili idare, protokol aşamasında A tipi muayene kuruluşunun yeterliliğini değerlendirirken, sahip olduğu akreditasyonun kapsamı, periyodik kontrol ve muayene konularını içerecek şekilde düzenlenmiş olan mesleki ve mali sorumluluk sigortasının uygunluğu, bünyesinde tam zamanlı olarak çalıştırdığı teknik yönetici ve muayene elemanı sayısı, periyodik kontrol ücreti ve periyodik kontrolde kullanılmak üzere hazır halde tutulan teçhizatın durumu gibi </w:t>
      </w:r>
      <w:proofErr w:type="gramStart"/>
      <w:r>
        <w:rPr>
          <w:color w:val="000000"/>
          <w:sz w:val="18"/>
          <w:szCs w:val="18"/>
        </w:rPr>
        <w:t>kriterleri</w:t>
      </w:r>
      <w:proofErr w:type="gramEnd"/>
      <w:r>
        <w:rPr>
          <w:color w:val="000000"/>
          <w:sz w:val="18"/>
          <w:szCs w:val="18"/>
        </w:rPr>
        <w:t xml:space="preserve"> göz önünde bulundurur.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(4) Yapılan değerlendirme neticesinde belirlenen A tipi muayene kuruluşu ile ilgili idare arasında protokol imzalanır ve ilgili idare tarafından kamuoyuna duyurulur.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(5) İlgili idare, bu Yönetmeliğe uygun olacak şekilde belirleyeceği A tipi muayene kuruluşu ile en az dört yıllık protokol yapar. Bu süre zarfında söz konusu protokolün taraflarca feshedilmesi durumunda, ilgili taraf bu bilgiyi posta yoluyla iadeli taahhütlü veya KEP yolu ile diğer tarafa iletir. </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(6) A tipi muayene kuruluşu, sahip olduğu akreditasyon ile mesleki ve mali sorumluluk sigortasının sürekliliğini yetki süresi boyunca sağlar.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(7) Güvensiz veya kusurlu olarak tanımlanan asansörün birinci takip kontrolünde A tipi muayene kuruluşunca bina sorumlusundan ayrıca ücret talep edilemez. Sonraki takip kontrollerinden ücret alınıp alınmayacağına dair esaslar, ilgili idare ile A tipi muayene kuruluşu arasında yapılacak olan protokol ile belirlenir.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(8) İlgili idarenin bir başka A tipi muayene kuruluşu ile protokol imzalaması durumunda, protokolden önce gerçekleştirilen periyodik kontrolün sonucuna ilişkin birinci takip kontrolü, söz konusu periyodik kontrolü gerçekleştiren ve protokolü sona eren A tipi muayene kuruluşu tarafından gerçekleştirilir.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(9) Bakanlık tarafından A tipi muayene kuruluşunun yetkisinin iptal edilmesi durumunda ise takip kontrolü, ilgili idare ile protokol imzalayan A tipi muayene kuruluşu tarafından yapılır. Bu durumda takip kontrolünden ayrıca ücret alınıp alınmayacağına dair esaslar ile ücret alınacaksa miktarına ilişkin detaylar, ilgili idare ile A tipi muayene kuruluşu arasında yapılacak olan protokol ile belirlenir. Belirlenecek olan takip kontrol ücreti, periyodik kontrol ücretinden fazla olamaz.</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(10) Tescil öncesi ilk periyodik kontrol ilgili uyumlaştırılmış standardında veya buna karşılık gelen uyumlaştırılmış Türk standardında yer alan asansörün hizmete alınmadan önce muayene ve deneyler bölümünde öngörülen yükte ve hızda gerçekleştirilir. Bu aşamada kullanılacak olan yük, asansör monte eden tarafından temin edilir.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(11) Periyodik kontrol, asansörün bakımını üstlenen asansör monte edenin veya onun yetkili servisinin nezaretinde gerçekleştirilir. Periyodik kontrole nezaret edecek olan kişinin teknik bakım personeli olması ve periyodik kontrolde A tipi muayene kuruluşu ile işbirliği yapması asansör monte eden veya onun yetkili servisi tarafından sağlanır. Takip kontrolüne ise asansörün bakımını üstlenen asansör monte eden veya onun yetkili servisi veya periyodik kontrol raporuna göre söz konusu uygunsuzlukları gidermek adına sadece bu iş için bina sorumlusu ile sözleşme imzalayan asansör monte eden veya onun yetkili servisi nezaret eder. </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(12) Periyodik kontrole nezaret eden asansör monte eden veya onun yetkili servisinin ilgili mevzuatta belirtilen </w:t>
      </w:r>
      <w:proofErr w:type="gramStart"/>
      <w:r>
        <w:rPr>
          <w:color w:val="000000"/>
          <w:sz w:val="18"/>
          <w:szCs w:val="18"/>
        </w:rPr>
        <w:t>kriterleri</w:t>
      </w:r>
      <w:proofErr w:type="gramEnd"/>
      <w:r>
        <w:rPr>
          <w:color w:val="000000"/>
          <w:sz w:val="18"/>
          <w:szCs w:val="18"/>
        </w:rPr>
        <w:t xml:space="preserve"> sağlamadığının ve/veya bina sorumlusu ile asansör monte eden veya onun yetkili servisi arasında bakım sözleşmesi imzalanmamış olduğunun belirlenmesi durumunda, denetim için asansörün bulunduğu ildeki Bilim, Sanayi ve Teknoloji İl Müdürlüğüne gerekli bildirim A tipi muayene kuruluşu tarafından yapılır. Bina sorumlusu ile bakım sözleşmesi imzalayan asansör monte eden veya onun yetkili servisine ait TSE Hizmet Yeterlilik Belgesinin bulunmaması veya söz konusu belgenin geçerlilik süresinin dolmuş olması A tipi muayene kuruluşu tarafından periyodik kontrol yapılmasına engel teşkil etmez.</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(13) Periyodik kontrol aşamasında asansörde oluşabilecek hasarların tazmini, A tipi muayene kuruluşunun mesleki ve mali sorumluluk sigortasından karşılanır.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(14) A tipi muayene kuruluşu, tanzim ettiği periyodik kontrol raporunu ilgili idareye, asansör monte edene veya onun yetkili servisine ve bina sorumlusuna iletir. Bu rapor, A tipi muayene kuruluşu, ilgili idare, asansör monte eden veya onun yetkili servisi ve bina sorumlusunca muhafaza edilir.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(15) Asansör monte eden veya onun yetkili servisi, binalarda/yapılarda aylık bakımını yaptığı asansörlerin kimlik numaralarını ve adreslerini içeren bilgileri elektronik olarak liste halinde her yıl Ocak ayı sonuna kadar ilgili idareye iletir. İlgili idare, bu bilgileri periyodik kontrol için protokol imzaladığı A tipi muayene kuruluşu ile paylaşır.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(16) Asansörde meydana gelecek bir kaza sonrasında bina sorumlusunca periyodik kontrolün tekrar edilmesi sağlanır.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(17) Periyodik kontrol, ilgili idarenin protokol yaptığı A tipi muayene kuruluşu tarafından bina sorumlusunun talebi üzerine veya resen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Periyodik kontrol ücretinin belirlenmesi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color w:val="000000"/>
          <w:sz w:val="18"/>
          <w:szCs w:val="18"/>
        </w:rPr>
        <w:t> (1) Periyodik kontrol ücretinin hesaplanmasında esas alınacak olan fiyat, Komisyon kararı doğrultusunda EK-1’de belirtilen taban ve tavan fiyat aralığına göre ilgili idarenin karar organı tarafından belirlenir.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Bir sonraki yıl için geçerli sayılacak olan taban ve tavan fiyatları, </w:t>
      </w:r>
      <w:proofErr w:type="gramStart"/>
      <w:r>
        <w:rPr>
          <w:color w:val="000000"/>
          <w:sz w:val="18"/>
          <w:szCs w:val="18"/>
        </w:rPr>
        <w:t>4/1/1961</w:t>
      </w:r>
      <w:proofErr w:type="gramEnd"/>
      <w:r>
        <w:rPr>
          <w:color w:val="000000"/>
          <w:sz w:val="18"/>
          <w:szCs w:val="18"/>
        </w:rPr>
        <w:t xml:space="preserve"> tarihli ve 213 sayılı Vergi Usul Kanunu hükümleri uyarınca o yıl tespit ve ilan edilen yeniden değerleme oranı kadar takip eden yılın Ocak ayı itibarıyla arttırılır ve Bakanlık tarafından ilan edilir.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Periyodik kontrol ücreti, ilgili idare karar organı tarafından belirlenen fiyatın ilgili idare payı ile birlikte KDV hariç toplamına eşittir.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Periyodik kontrol sonuçlarının değerlendirilmesi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Periyodik kontrol sonuçları kusursuz, hafif kusurlu, kusurlu ve güvensiz olmak üzere dört grupta değerlendirilir.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Kusursuz olarak tanımlanan asansöre, ilgili idare adına periyodik kontrolü yapan A tipi muayene kuruluşu tarafından yeşil renkli bilgi etiketi iliştirilir.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Hafif kusurlu olarak tanımlanan asansöre, ilgili idare adına periyodik kontrolü yapan A tipi muayene kuruluşu tarafından mavi renkli bilgi etiketi iliştirilir.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(4) Kusurlu olarak tanımlanan asansöre, ilgili idare adına periyodik kontrolü yapan A tipi muayene kuruluşu tarafından sarı renkli bilgi etiketi iliştirilir.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(5) Güvensiz olarak tanımlanan asansöre, ilgili idare adına periyodik kontrolü yapan A tipi muayene kuruluşu tarafından kırmızı renkli bilgi etiketi iliştirilir.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(6) Kırmızı renkli bilgi etiketi iliştirilen ve güvensiz olarak tanımlanan asansörün kullanımına bina sorumlusu tarafından izin verilmez. Bu asansörün en fazla altmış gün içerisinde güvenli hale getirilmesi bina sorumlusunca sağlanır. Bu süre sonunda, A tipi muayene kuruluşu tarafından takip kontrolü yapılır. Takip kontrolü neticesinde güvenli hale getirilmediği belirlenen asansör, ilgili idare tarafından ana besleme sisteminden elektriğinin kesilerek mühürlenmesi yoluyla hizmetten men edilir. Söz konusu mühürleme işleminde ilgili idare tarafından EK-2’deki formata uygun tutanak üç nüsha olarak düzenlenir ve birer nüshası A tipi muayene kuruluşu ile bina sorumlusuna iletilir.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(7) Güvensiz olarak tanımlanan asansörün altıncı fıkrada belirtilen süre içerisinde güvenli hale getirilmeden kullandırılmasından doğabilecek can ve mal kaybından bina sorumlusu mesuldür.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(8) Sarı renkli bilgi etiketi iliştirilmiş olan asansördeki uygunsuzlukların en fazla yüz yirmi gün içerisinde giderilmesi bina sorumlusunca sağlanır. Bu süre sonunda, A tipi muayene kuruluşu tarafından takip kontrolü yapılır. Takip kontrolü neticesinde güvenli hale getirilmediği belirlenen asansör, ilgili idare tarafından ana besleme sisteminden elektriğinin kesilerek mühürlenmesi yoluyla hizmetten men edilir.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(9) İlgili idare tarafından ana besleme sisteminden elektriğinin kesilerek mühürlenmesi yoluyla hizmetten men edilen asansörün güvenli hale getirilmesine yönelik düzeltme işleminin başlatılabilmesi için bina sorumlusu tarafından ilgili idareye ve işlem sonrası gerekli takip kontrolü için A tipi muayene kuruluşuna başvurulur. İlgili idare bu zaman zarfında asansörün kullandırılmayacağına dair bina sorumlusundan yazılı taahhüt alır ve söz konusu düzeltme işlemi için gerekli izin süreci EK-3’teki formata uygun mühür bozma tutanağı ile başlatılır. Söz konusu mühür bozma tutanağı üç nüsha olarak düzenlenir ve birer nüshası A tipi muayene kuruluşu ile bina sorumlusuna iletilir. Mühür bozma tutanağı bir defaya mahsus düzenlenir ve bu tutanakta öngörülen düzeltme süresi kırk beş işgününden fazla olamaz. Mühür bozma tutanağında belirtilen süre içerisinde asansörün düzeltme işleminin tamamlanabilmesine ilişkin yükümlülükler, bina sorumlusu ile asansör monte eden veya onun yetkili servisi arasında yapılacak sözleşme ile belirlenir. Bu süre zarfında taraflar arasındaki mali sorumluluklar hariç asansörün güvenli hale getirilebilmesine ilişkin sözleşmede belirtilen yükümlülükleri yerine getirmeyen taraf sorumlu tutulur ve Bakanlık tarafından idari para cezası uygulanır.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(10) Mavi renkli bilgi etiketi iliştirilmiş olan asansörde belirlenen uygunsuzlukların bir sonraki periyodik kontrole kadar giderilmesi bina sorumlusunca sağlanır.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Protokolün yaptırılmasına ilişkin tedbirler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İlgili idarenin herhangi bir A tipi muayene kuruluşu ile protokol yapmaması veya yapamaması durumunda, Bakanlık gerekli tedbiri alır.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(2) Bu maddenin birinci fıkrasında belirtilen durumda, ilgili idareye en yakın yerde periyodik kontrol faaliyetlerini sürdüren, yeterli teknik donanıma ve personele sahip olan A tipi muayene kuruluşunun ilgili idare ile protokol yaparak görevlendirilmesi Bakanlık Sanayi Ürünleri Güvenliği ve Denetimi Genel Müdürlüğü tarafından sağlanır.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Yetkisi Bakanlık tarafından bu Yönetmeliğin 7 </w:t>
      </w:r>
      <w:proofErr w:type="spellStart"/>
      <w:r>
        <w:rPr>
          <w:color w:val="000000"/>
          <w:sz w:val="18"/>
          <w:szCs w:val="18"/>
        </w:rPr>
        <w:t>nci</w:t>
      </w:r>
      <w:proofErr w:type="spellEnd"/>
      <w:r>
        <w:rPr>
          <w:color w:val="000000"/>
          <w:sz w:val="18"/>
          <w:szCs w:val="18"/>
        </w:rPr>
        <w:t xml:space="preserve"> maddesinin üçüncü ve dördüncü fıkralarına göre askıya alınan A tipi muayene kuruluşunun protokol imzaladığı ilgili idare sınırları </w:t>
      </w:r>
      <w:proofErr w:type="gramStart"/>
      <w:r>
        <w:rPr>
          <w:color w:val="000000"/>
          <w:sz w:val="18"/>
          <w:szCs w:val="18"/>
        </w:rPr>
        <w:t>dahilinde</w:t>
      </w:r>
      <w:proofErr w:type="gramEnd"/>
      <w:r>
        <w:rPr>
          <w:color w:val="000000"/>
          <w:sz w:val="18"/>
          <w:szCs w:val="18"/>
        </w:rPr>
        <w:t xml:space="preserve"> talepleri karşılamak üzere tescil öncesi ilk periyodik kontrol, periyodik kontrol ve takip kontrolleri için söz konusu ilgili idare ile bir başka A tipi muayene kuruluşu arasında geçici protokol yapılır. Bu protokol askı süresi boyunca geçerlidir. İlgili idare tarafından geçici protokol yapılmaması veya yapılamaması durumunda bu maddenin ikinci fıkrasında belirtilen usul ile geçici görevlendirme Bakanlık tarafından sağlanır.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Komisyon</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color w:val="000000"/>
          <w:sz w:val="18"/>
          <w:szCs w:val="18"/>
        </w:rPr>
        <w:t> (1) Bu Yönetmelik usul ve esasları komisyon tarafından belirlenir.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Komisyon, aşağıdaki üyelerden oluşur: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a) Bakanlık Sanayi Genel Müdürlüğünü temsilen bir üye,</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b) Bakanlık Sanayi Ürünleri Güvenliği ve Denetimi Genel Müdürlüğünü temsilen bir üye,</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Türk </w:t>
      </w:r>
      <w:proofErr w:type="spellStart"/>
      <w:r>
        <w:rPr>
          <w:color w:val="000000"/>
          <w:sz w:val="18"/>
          <w:szCs w:val="18"/>
        </w:rPr>
        <w:t>Standardları</w:t>
      </w:r>
      <w:proofErr w:type="spellEnd"/>
      <w:r>
        <w:rPr>
          <w:color w:val="000000"/>
          <w:sz w:val="18"/>
          <w:szCs w:val="18"/>
        </w:rPr>
        <w:t xml:space="preserve"> Enstitüsünü temsilen bir üye,</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ç) TMMOB </w:t>
      </w:r>
      <w:proofErr w:type="spellStart"/>
      <w:r>
        <w:rPr>
          <w:color w:val="000000"/>
          <w:sz w:val="18"/>
          <w:szCs w:val="18"/>
        </w:rPr>
        <w:t>Makina</w:t>
      </w:r>
      <w:proofErr w:type="spellEnd"/>
      <w:r>
        <w:rPr>
          <w:color w:val="000000"/>
          <w:sz w:val="18"/>
          <w:szCs w:val="18"/>
        </w:rPr>
        <w:t xml:space="preserve"> Mühendisleri Odasını temsilen bir üye,</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d) TMMOB Elektrik Mühendisleri Odasını temsilen bir üye,</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e) Türkiye Belediyeler Birliğini temsilen bir üye,</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f) Vilayetler Birliğini temsilen bir üye.</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Komisyonun çalışma usul ve esasları aşağıda belirtilmiştir: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a) Komisyon Bakanlık Müsteşarlık Makamından alınacak olur neticesinde Bakanlığın daveti üzerine çalışmalarını yürütür.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b) Komisyon, üye tam sayısı ile toplanır ve oy çokluğu ile karar alır.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c) Komisyon başkanlığı, Bakanlık Sanayi Genel Müdürü ya da onun yetkilendireceği Daire Başkanı tarafından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ç) Komisyonun sekreterlik hizmetleri, Bakanlık Sanayi Genel Müdürlüğü tarafından yürütülür.</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Yetkilendirilen A Tipi Muayene Kuruluşunun Yükümlülükleri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Protokol</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14 –</w:t>
      </w:r>
      <w:r>
        <w:rPr>
          <w:color w:val="000000"/>
          <w:sz w:val="18"/>
          <w:szCs w:val="18"/>
        </w:rPr>
        <w:t xml:space="preserve"> (1) Bu Yönetmeliğe uygun olacak şekilde Bakanlık tarafından yetkilendirilen A tipi muayene kuruluşu, ilgili idare ile protokol yapar. Protokol, imza </w:t>
      </w:r>
      <w:proofErr w:type="spellStart"/>
      <w:r>
        <w:rPr>
          <w:color w:val="000000"/>
          <w:sz w:val="18"/>
          <w:szCs w:val="18"/>
        </w:rPr>
        <w:t>sirküsü</w:t>
      </w:r>
      <w:proofErr w:type="spellEnd"/>
      <w:r>
        <w:rPr>
          <w:color w:val="000000"/>
          <w:sz w:val="18"/>
          <w:szCs w:val="18"/>
        </w:rPr>
        <w:t xml:space="preserve"> Bakanlığa sunulan ve A tipi muayene kuruluşu adına yasal olarak temsil ve ilzama yetkili olan kişi/kişiler veya kamu kurumu statüsündeki kuruluşlarda ise resmi olarak yetki devri yapılan kişi/kişiler tarafından imzalanır.</w:t>
      </w:r>
    </w:p>
    <w:p w:rsidR="00CF2385" w:rsidRDefault="00CF2385" w:rsidP="00CF238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(2) İlgili idarenin Bakanlık tarafından yetkilendirilen herhangi bir A tipi muayene kuruluşu ile protokol yapmaması veya yapamaması durumunda, ilgili idarenin bulunduğu bölgede faaliyetlerini sürdürebilecek olan yeterli teknik donanıma ve personele sahip herhangi bir A tipi muayene kuruluşunun söz konusu ilgili idare ile protokol yaparak görevlendirilmesi Bakanlık Sanayi Ürünleri Güvenliği ve Denetimi Genel Müdürlüğü tarafından sağlanır.</w:t>
      </w:r>
      <w:proofErr w:type="gramEnd"/>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A tipi muayene kuruluşu tarafından, protokol imzalanan ilgili idarenin adı, protokol tarihi ve protokol süresine ilişkin bilgileri en güncel hali ile kendi internet sitesinin ana sayfasından kamuoyuna duyurulur.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(4) Yetkisi iptal edilen A tipi muayene kuruluşuna dair bilgi Bakanlık internet sayfasından kamuoyuna duyurulur. Ayrıca Bakanlık bu bilgiyi yazılı olarak ilgili idareye iletir ve yetkisi iptal edilen kuruluşun yapmış olduğu protokol ilgili idare tarafından tek taraflı olarak feshedilir.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Muayene personeli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A tipi muayene kuruluşu, asansör periyodik kontrollerinde görevlendirmek üzere gerekli yetkinliğe ve tecrübeye sahip yeterli sayıda teknik yöneticiyi ve muayene elemanını bünyesinde bulundurmak zorundadır.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A tipi muayene kuruluşu yetki süresi içerisinde en az bir teknik yöneticiyi ve en az beş muayene elemanından oluşan personeli tam zamanlı olarak istihdam eder. Tam zamanlı olarak istihdam edilmesi zorunlu olan personel, bir başka A tipi muayene kuruluşunca veya farklı bir işveren tarafından eşzamanlı olarak sigortalı istihdam edilemez. Birinci cümlede belirtilen personel yeter sayısının A tipi muayene kuruluşu tarafından sürekliliğinin sağlanması zorunludur. A tipi muayene kuruluşu iş sözleşmesi feshedilen personelin yerine, söz konusu sözleşmenin feshedildiği tarih itibarıyla yirmi işgünü içerisinde yeni personeli tam zamanlı olarak istihdam etmek zorundadır.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Teknik yöneticinin, </w:t>
      </w:r>
      <w:proofErr w:type="spellStart"/>
      <w:r>
        <w:rPr>
          <w:color w:val="000000"/>
          <w:sz w:val="18"/>
          <w:szCs w:val="18"/>
        </w:rPr>
        <w:t>makina</w:t>
      </w:r>
      <w:proofErr w:type="spellEnd"/>
      <w:r>
        <w:rPr>
          <w:color w:val="000000"/>
          <w:sz w:val="18"/>
          <w:szCs w:val="18"/>
        </w:rPr>
        <w:t xml:space="preserve"> veya elektrik veya elektronik veya elektrik-elektronik veya elektronik ve haberleşme veya </w:t>
      </w:r>
      <w:proofErr w:type="spellStart"/>
      <w:r>
        <w:rPr>
          <w:color w:val="000000"/>
          <w:sz w:val="18"/>
          <w:szCs w:val="18"/>
        </w:rPr>
        <w:t>mekatronik</w:t>
      </w:r>
      <w:proofErr w:type="spellEnd"/>
      <w:r>
        <w:rPr>
          <w:color w:val="000000"/>
          <w:sz w:val="18"/>
          <w:szCs w:val="18"/>
        </w:rPr>
        <w:t xml:space="preserve"> alanlarında mühendislik/teknoloji fakültelerinin birinde yükseköğrenimini tamamlamış olması, konu ile ilgili olarak en az üç yıllık muayene ve/veya sektör tecrübesinin bulunması ve tam zamanlı olarak istihdam edilmesi gerekir. </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(4) Muayene elemanının </w:t>
      </w:r>
      <w:proofErr w:type="spellStart"/>
      <w:r>
        <w:rPr>
          <w:color w:val="000000"/>
          <w:sz w:val="18"/>
          <w:szCs w:val="18"/>
        </w:rPr>
        <w:t>makina</w:t>
      </w:r>
      <w:proofErr w:type="spellEnd"/>
      <w:r>
        <w:rPr>
          <w:color w:val="000000"/>
          <w:sz w:val="18"/>
          <w:szCs w:val="18"/>
        </w:rPr>
        <w:t xml:space="preserve"> veya elektrik veya elektronik veya elektrik-elektronik veya elektronik ve haberleşme veya </w:t>
      </w:r>
      <w:proofErr w:type="spellStart"/>
      <w:r>
        <w:rPr>
          <w:color w:val="000000"/>
          <w:sz w:val="18"/>
          <w:szCs w:val="18"/>
        </w:rPr>
        <w:t>mekatronik</w:t>
      </w:r>
      <w:proofErr w:type="spellEnd"/>
      <w:r>
        <w:rPr>
          <w:color w:val="000000"/>
          <w:sz w:val="18"/>
          <w:szCs w:val="18"/>
        </w:rPr>
        <w:t xml:space="preserve"> alanlarında mühendislik/teknoloji fakültelerinden birinde yükseköğrenimini tamamlamış olması gerekir. İlk kez muayene elemanı olarak görevlendirilecek olan adayın en az 100 adet asansörün periyodik kontrolüne katılım şartını sağlaması zorunludur.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(5) Muayene elemanının ilgili meslek odaları veya bu kapsamda TS EN ISO/IEC 17024 standardına göre akredite olan personel belgelendirme kuruluşlarınca belgelendirilmesi zorunludur. Söz konusu belge beş yılda bir yenilenir. Belgesi bulunmayan veya belgesi geçerli olmayan muayene elemanı, A tipi muayene kuruluşu tarafından periyodik kontrolde görevlendirilemez.</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(6) A tipi muayene kuruluşu protokol imzaladığı ilgili idare sayısı ve buna bağlı olarak ilgili idare sınırları içerisindeki asansör sayısı dikkate alınarak, aralığı EK-4’te belirlenmiş olan en az sayıdaki muayene personelini atama yazısı ile birlikte asansör periyodik kontrolünde görevlendirir.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(7) Mevcut işgücünün iş yükünü karşılamadığı durumlarda sözleşme ile görevlendirilecek olan dış kaynaklı muayene elemanı tam gün sigortalı olarak çalıştırılır. Dış kaynaklı muayene elemanı sözleşme süresi boyunca sadece bir A tipi muayene kuruluşuna hizmet verir. Aksi bir durumda sorumluluk, A tipi muayene kuruluşundadır.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(8) A tipi muayene kuruluşu, asansör periyodik kontrolünde görevlendireceği muayene personeline tanıtıcı kimlik belgesi düzenler ve periyodik kontrol aşamasında amacına uygun olarak kullanmasını sağlar.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(9) Asansör periyodik kontrolüne iştirak eden muayene personeli için iş sağlığı ve güvenliği tedbirleri, </w:t>
      </w:r>
      <w:proofErr w:type="gramStart"/>
      <w:r>
        <w:rPr>
          <w:color w:val="000000"/>
          <w:sz w:val="18"/>
          <w:szCs w:val="18"/>
        </w:rPr>
        <w:t>20/6/2012</w:t>
      </w:r>
      <w:proofErr w:type="gramEnd"/>
      <w:r>
        <w:rPr>
          <w:color w:val="000000"/>
          <w:sz w:val="18"/>
          <w:szCs w:val="18"/>
        </w:rPr>
        <w:t xml:space="preserve"> tarihli ve 6331 sayılı İş Sağlığı ve Güvenliği Kanunu ve ilgili mevzuat hükümleri doğrultusunda A tipi muayene kuruluşu tarafından alınır.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(10) A tipi muayene kuruluşu genel müdür, genel müdür yardımcısı ve yönetim kurulu üyelerini, teknik yönetici ve/veya muayene elemanı olarak görevlendiremez.</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Uygulamaya ilişkin esaslar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color w:val="000000"/>
          <w:sz w:val="18"/>
          <w:szCs w:val="18"/>
        </w:rPr>
        <w:t> (1) Binada/yapıda sürekli olarak kullanılan asansörün periyodik kontrolü, A tipi muayene kuruluşu tarafından yılda en az bir defa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Asansör Yönetmeliği (2014/33/AB) kapsamında piyasaya arz edilen asansörün ilk periyodik kontrolü tescil aşamasından önce ilgili idare ile protokol imzalayan A tipi muayene kuruluşu tarafından yapılır. Asansör Yönetmeliği (2014/33/AB) kapsamında henüz piyasaya arz edilmeyen asansörün tescil öncesi ilk periyodik kontrolü A tipi muayene kuruluşu tarafından yapılmaz.</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Bir sonraki periyodik kontrol tarihinin belirlenmesinde söz konusu takvim yılı içerisinde gerçekleştirilen periyodik kontrol tarihi A tipi muayene kuruluşunca esas alınır.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(4) Asansörlerin periyodik kontrolü, EK-5 veya EK-6’da yer alan kontrol listeleri A tipi muayene kuruluşunca esas alınarak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(5) Periyodik kontrol neticesinde EK-7’de yer alan formata uygun rapor A tipi muayene kuruluşunca düzenlenir.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(6) Periyodik kontrol neticesinde EK-8’de yer alan formata uygun bilgi etiketi A tipi muayene kuruluşunca asansöre iliştirilir.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(7) Periyodik kontrol, bina sorumlusunun talebi üzerine veya resen A tipi muayene kuruluşunca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(8) Asansör Yönetmeliği (2014/33/AB) kapsamında onaylanmış kuruluş yetkisi de bulunan A tipi muayene kuruluşu, asansörün uygunluk değerlendirmesinde görevlendirmiş olduğu personeli, söz konusu asansörün periyodik kontrolünde muayene elemanı olarak görevlendiremez.</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(9) Periyodik kontrol tarihi, bina sorumlusuna ve/veya asansör monte edene veya onun yetkili servisine, kontrol tarihinden en az üç gün önce kısa mesaj veya elektronik posta yoluyla A tipi muayene kuruluşunca bildirilir.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(10) </w:t>
      </w:r>
      <w:proofErr w:type="gramStart"/>
      <w:r>
        <w:rPr>
          <w:color w:val="000000"/>
          <w:sz w:val="18"/>
          <w:szCs w:val="18"/>
        </w:rPr>
        <w:t>15/8/2004</w:t>
      </w:r>
      <w:proofErr w:type="gramEnd"/>
      <w:r>
        <w:rPr>
          <w:color w:val="000000"/>
          <w:sz w:val="18"/>
          <w:szCs w:val="18"/>
        </w:rPr>
        <w:t xml:space="preserve"> tarihinden önce monte edilen asansörde beyan yükü ve/veya beyan hızı ve/veya seyir mesafesinde değişiklik yapılması halinde, bu asansörün periyodik kontrolünde TS EN 81-80 standardı gereklilikleri A tipi muayene kuruluşunca aranır.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(11) </w:t>
      </w:r>
      <w:proofErr w:type="gramStart"/>
      <w:r>
        <w:rPr>
          <w:color w:val="000000"/>
          <w:sz w:val="18"/>
          <w:szCs w:val="18"/>
        </w:rPr>
        <w:t>15/8/2004</w:t>
      </w:r>
      <w:proofErr w:type="gramEnd"/>
      <w:r>
        <w:rPr>
          <w:color w:val="000000"/>
          <w:sz w:val="18"/>
          <w:szCs w:val="18"/>
        </w:rPr>
        <w:t xml:space="preserve"> ile 1/9/2017 tarihleri arasında piyasaya arz edilen asansörde beyan yükü ve/veya beyan hızı ve/veya seyir mesafesinde değişiklik yapılması halinde, bu asansörün periyodik kontrolünde piyasaya arz edildiği tarihte yürürlükte bulunan uyumlaştırılmış standart gereklilikleri A tipi muayene kuruluşunca aranır.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(12) A tipi muayene kuruluşu, periyodik kontrolde asansörler için ulusal imar mevzuatında belirtilen gereklilikleri de esas alır.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Kontrol listeleri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color w:val="000000"/>
          <w:sz w:val="18"/>
          <w:szCs w:val="18"/>
        </w:rPr>
        <w:t> (1) Asansör periyodik kontrolünde, EK-5 veya EK-6’da yer alan kontrol listeleri A tipi muayene kuruluşunca kullanılır.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Muayene elemanları için birinci fıkrada belirtilen kontrol listeleri kapsamında uygulamaya ilişkin talimat A tipi muayene kuruluşunca hazırlanır ve muayene elemanlarının erişimi sağlanır.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Muayene elemanlarının kontrol listelerine tam ve doğru bilgi girmeleri A tipi muayene kuruluşunca sağlanır.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Kontrol sayısı</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color w:val="000000"/>
          <w:sz w:val="18"/>
          <w:szCs w:val="18"/>
        </w:rPr>
        <w:t> (1) Muayene elemanı, bir tam gün içerisinde en fazla beş adet asansörün periyodik kontrolünü yapar.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Muayene elemanı, bir tam gün içerisinde en fazla on adet asansörün takip kontrolünü yapar.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Muayene elemanı, bir tam gün içerisinde birinci fıkrada belirlenmiş olan miktardaki periyodik kontrol sayısı üzerinden gün içerisinde tamamlayamadığı periyodik kontrol sayısının en fazla iki katı kadar miktarda takip kontrolü yapar.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(4) Muayene elemanı, bir tam gün içerisinde en fazla iki adet asansörün tescil öncesi ilk periyodik kontrolünü yapar. Söz konusu muayene elemanına ilave periyodik kontrol ve/veya takip kontrolü yaptırılamaz. Ancak bir işgünü içerisinde en </w:t>
      </w:r>
      <w:r>
        <w:rPr>
          <w:color w:val="000000"/>
          <w:sz w:val="18"/>
          <w:szCs w:val="18"/>
        </w:rPr>
        <w:lastRenderedPageBreak/>
        <w:t>fazla üç adet asansörün tescil öncesi ilk periyodik kontrolü, söz konusu asansörlerin aynı mahallede bulunması halinde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Teçhizat</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19 –</w:t>
      </w:r>
      <w:r>
        <w:rPr>
          <w:color w:val="000000"/>
          <w:sz w:val="18"/>
          <w:szCs w:val="18"/>
        </w:rPr>
        <w:t> (1) Muayene elemanının gerekli olan ölçüm donanımı ile birlikte asansör periyodik kontrolüne iştirak etmesi A tipi muayene kuruluşunca sağlanır.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Aşağıda listelenmiş olan ölçüm donanımının tamamı, asansör periyodik kontrolünde kullanılmak üzere her bir muayene elemanına A tipi muayene kuruluşunca zimmet edilir: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a) Lüksmetre,</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b) Takometre,</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w:t>
      </w:r>
      <w:proofErr w:type="spellStart"/>
      <w:r>
        <w:rPr>
          <w:color w:val="000000"/>
          <w:sz w:val="18"/>
          <w:szCs w:val="18"/>
        </w:rPr>
        <w:t>Pensampermetre</w:t>
      </w:r>
      <w:proofErr w:type="spellEnd"/>
      <w:r>
        <w:rPr>
          <w:color w:val="000000"/>
          <w:sz w:val="18"/>
          <w:szCs w:val="18"/>
        </w:rPr>
        <w:t>/</w:t>
      </w:r>
      <w:proofErr w:type="spellStart"/>
      <w:r>
        <w:rPr>
          <w:color w:val="000000"/>
          <w:sz w:val="18"/>
          <w:szCs w:val="18"/>
        </w:rPr>
        <w:t>Pensmultimetre</w:t>
      </w:r>
      <w:proofErr w:type="spellEnd"/>
      <w:r>
        <w:rPr>
          <w:color w:val="000000"/>
          <w:sz w:val="18"/>
          <w:szCs w:val="18"/>
        </w:rPr>
        <w:t>,</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ç) </w:t>
      </w:r>
      <w:proofErr w:type="gramStart"/>
      <w:r>
        <w:rPr>
          <w:color w:val="000000"/>
          <w:sz w:val="18"/>
          <w:szCs w:val="18"/>
        </w:rPr>
        <w:t>Kuvvet ölçer</w:t>
      </w:r>
      <w:proofErr w:type="gramEnd"/>
      <w:r>
        <w:rPr>
          <w:color w:val="000000"/>
          <w:sz w:val="18"/>
          <w:szCs w:val="18"/>
        </w:rPr>
        <w:t>,</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d) </w:t>
      </w:r>
      <w:proofErr w:type="spellStart"/>
      <w:r>
        <w:rPr>
          <w:color w:val="000000"/>
          <w:sz w:val="18"/>
          <w:szCs w:val="18"/>
        </w:rPr>
        <w:t>Şeritmetre</w:t>
      </w:r>
      <w:proofErr w:type="spellEnd"/>
      <w:r>
        <w:rPr>
          <w:color w:val="000000"/>
          <w:sz w:val="18"/>
          <w:szCs w:val="18"/>
        </w:rPr>
        <w:t>,</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e) Kumpas,</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f) Üçgen anahtar,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g) Alçak gerilim </w:t>
      </w:r>
      <w:proofErr w:type="spellStart"/>
      <w:r>
        <w:rPr>
          <w:color w:val="000000"/>
          <w:sz w:val="18"/>
          <w:szCs w:val="18"/>
        </w:rPr>
        <w:t>dedektörü</w:t>
      </w:r>
      <w:proofErr w:type="spellEnd"/>
      <w:r>
        <w:rPr>
          <w:color w:val="000000"/>
          <w:sz w:val="18"/>
          <w:szCs w:val="18"/>
        </w:rPr>
        <w:t xml:space="preserve"> ve el feneri,</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ğ) Kişisel koruyucu donanımlar,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h) Küresel yer belirleme sistemine uyumlu ve Bakanlık web servislerine veri gönderebilecek özellikte tablet veya benzeri mobil elektronik cihaz.</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Kontrol raporu</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20 –</w:t>
      </w:r>
      <w:r>
        <w:rPr>
          <w:color w:val="000000"/>
          <w:sz w:val="18"/>
          <w:szCs w:val="18"/>
        </w:rPr>
        <w:t> (1) Rapor, EK-7’de yer alan içeriğe uygun olacak şekilde periyodik kontrolün tamamlandığı tarihte muayene elemanı tarafından tanzim edilir ve aynı tarihte teknik yönetici onayına sunulur.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Rapor, elektronik ortamda </w:t>
      </w:r>
      <w:proofErr w:type="gramStart"/>
      <w:r>
        <w:rPr>
          <w:color w:val="000000"/>
          <w:sz w:val="18"/>
          <w:szCs w:val="18"/>
        </w:rPr>
        <w:t>online</w:t>
      </w:r>
      <w:proofErr w:type="gramEnd"/>
      <w:r>
        <w:rPr>
          <w:color w:val="000000"/>
          <w:sz w:val="18"/>
          <w:szCs w:val="18"/>
        </w:rPr>
        <w:t xml:space="preserve"> olarak oluşturulur. </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Rapor, periyodik kontrol tarihini takip eden en geç üç işgünü içerisinde sorumlu teknik yönetici tarafından onaylanır.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(4) Güvensiz veya kusurlu olarak tanımlanan asansöre ait rapor; onaylandığı tarihi takip eden işgününde ilgili idareye, asansör monte edene veya onun yetkili servisine ve bina sorumlusuna A tipi muayene kuruluşunca iletilir.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(5) Hafif kusurlu veya kusursuz olarak tanımlanan asansöre ait rapor, onaylandığı tarihten itibaren en geç üç işgünü içerisinde asansör monte edene veya onun yetkili servisine ve bina sorumlusuna A tipi muayene kuruluşunca iletilir.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(6) Bina sorumlusunun atanmadığı veya atanamadığı durumlarda rapor bütün kat maliklerine veya kat malikinin/maliklerinin bağlı bulunduğu muhtarlığa A tipi muayene kuruluşunca iletilir.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(7) Rapor, A tipi muayene kuruluşu tarafından posta, elektronik posta, elden teslim veya kısa mesaj ile bilgilendirmek suretiyle kendi internet sitesinden ilgili taraflara erişim sağlanarak iletilir. İletime dair bütün bilgiler Bakanlığa ispatlanmak üzere </w:t>
      </w:r>
      <w:proofErr w:type="spellStart"/>
      <w:r>
        <w:rPr>
          <w:color w:val="000000"/>
          <w:sz w:val="18"/>
          <w:szCs w:val="18"/>
        </w:rPr>
        <w:t>dokümante</w:t>
      </w:r>
      <w:proofErr w:type="spellEnd"/>
      <w:r>
        <w:rPr>
          <w:color w:val="000000"/>
          <w:sz w:val="18"/>
          <w:szCs w:val="18"/>
        </w:rPr>
        <w:t xml:space="preserve"> edilir ve en az iki yıl saklanır.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Asansör kimlik numarası</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21 –</w:t>
      </w:r>
      <w:r>
        <w:rPr>
          <w:color w:val="000000"/>
          <w:sz w:val="18"/>
          <w:szCs w:val="18"/>
        </w:rPr>
        <w:t> (1) Periyodik kontrole tabi tutulacak olan her asansör için bir defaya mahsus asansör kimlik numarası periyodik kontrol aşamasından önce A tipi muayene kuruluşunca oluşturulur.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Asansör kimlik numarası için İçişleri Bakanlığı tarafından kullanılan Ulusal Adres Veri Tabanında binalara/yapılara verilen bina numarası A tipi muayene kuruluşunca esas alınır. Binada/yapıda birden fazla asansör bulunması durumunda, her bir asansöre bina/yapı içindeki toplam asansör sayısına göre verilen sıra numarası bina numarasına ilave edilerek EK-9’da yer alan içeriğe uygun asansör kimlik numarası oluşturulur ve alüminyum esaslı yapıştırma etiket şeklinde tanımlanır.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Etiket; 85x50 mm boyutlarında, asansör kimlik numarasını oluşturan rakamlar ise </w:t>
      </w:r>
      <w:proofErr w:type="spellStart"/>
      <w:r>
        <w:rPr>
          <w:color w:val="000000"/>
          <w:sz w:val="18"/>
          <w:szCs w:val="18"/>
        </w:rPr>
        <w:t>Arial</w:t>
      </w:r>
      <w:proofErr w:type="spellEnd"/>
      <w:r>
        <w:rPr>
          <w:color w:val="000000"/>
          <w:sz w:val="18"/>
          <w:szCs w:val="18"/>
        </w:rPr>
        <w:t xml:space="preserve"> yazı tipinde, 28 karakter boyutunda, gri zemin üzerine siyah renkli yazılarak hazırlanır ve asansörün periyodik kontrolünde, asansör kabininin içerisinde kumanda butonu hizasında kabin tabanından en az 160 cm yüksekliğe kolayca sökülemeyecek şekilde A tipi muayene kuruluşunca iliştirilir. Kabin kumanda panelinde asansör kimlik numarasının bulunması durumunda ayrıca etiket iliştirilmez.</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(4) Asansör kimlik numarasının oluşumunda kullanılacak olan bina numarasına Bakanlık üzerinden erişim sağlanır.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Bilgi etiketi</w:t>
      </w:r>
    </w:p>
    <w:p w:rsidR="00CF2385" w:rsidRDefault="00CF2385" w:rsidP="00CF2385">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22 –</w:t>
      </w:r>
      <w:r>
        <w:rPr>
          <w:color w:val="000000"/>
          <w:sz w:val="18"/>
          <w:szCs w:val="18"/>
        </w:rPr>
        <w:t> (1) EK-8’de yer alan içeriğe uygun olacak şekilde yeşil veya mavi veya sarı veya kırmızı renkli zemin üzerine gerekli açıklamaların siyah renkli olarak yapıldığı, en az 16x8 cm boyutunda ve çıkartma kuşe etiket şeklinde hazırlanmış olan bilgi etiketi periyodik kontrolü yapılan her asansöre A tipi muayene kuruluşunca iliştirilir.</w:t>
      </w:r>
      <w:proofErr w:type="gramEnd"/>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Bilgi etiketi, kabin içerisindeki kullanıcıların rahatlıkla görebileceği bir şekilde kumanda panelinin etrafında en uygun yere ve ana durakta yer alan dış çağrı kumanda panelinin yanına veya durak kapısı kasasının üzerine A tipi muayene kuruluşunca iliştirilir.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Kırmızı renkli bilgi etiketi, güvensiz asansöre iliştirilir.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(4) Sarı renkli bilgi etiketi, kusurlu asansöre iliştirilir.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(5) Mavi renkli bilgi etiketi, hafif kusurlu asansöre iliştirilir.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(6) Yeşil renkli bilgi etiketi, uygun asansöre iliştirilir.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(7) Üçüncü taraf kişi/kişilerin bilgi etiketini sahte olarak düzenlemesine veya amacına uygun olmayacak şekilde kullanılmasına karşı kare olarak basılabilen iki boyutlu barkodun, harflerden ve sayılardan oluşturulan doğrulama kodunun veya benzeri çözümlerin bilgi etiketi içerisinde belirtilen doğrulama alanında yer alması A tipi muayene kuruluşunca sağlanır. A tipi muayene kuruluşu sahte bilgi etiketi düzenlediğini ve bu etiketi asansöre iliştirdiğini tespit ettiği kişiyi/kişileri yetkili makamlara ihbar eder.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Periyodik kontrol ücretinin tahsili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23 –</w:t>
      </w:r>
      <w:r>
        <w:rPr>
          <w:color w:val="000000"/>
          <w:sz w:val="18"/>
          <w:szCs w:val="18"/>
        </w:rPr>
        <w:t xml:space="preserve"> (1) Periyodik kontrol ücreti, bina sorumlusundan KDV </w:t>
      </w:r>
      <w:proofErr w:type="gramStart"/>
      <w:r>
        <w:rPr>
          <w:color w:val="000000"/>
          <w:sz w:val="18"/>
          <w:szCs w:val="18"/>
        </w:rPr>
        <w:t>dahil</w:t>
      </w:r>
      <w:proofErr w:type="gramEnd"/>
      <w:r>
        <w:rPr>
          <w:color w:val="000000"/>
          <w:sz w:val="18"/>
          <w:szCs w:val="18"/>
        </w:rPr>
        <w:t xml:space="preserve"> olarak A tipi muayene kuruluşunca tahsil edilir.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Tescil öncesi ilk periyodik kontrol ücreti ise asansör yaptırıcısından periyodik kontrol ücretinin üç katı olacak şekilde KDV </w:t>
      </w:r>
      <w:proofErr w:type="gramStart"/>
      <w:r>
        <w:rPr>
          <w:color w:val="000000"/>
          <w:sz w:val="18"/>
          <w:szCs w:val="18"/>
        </w:rPr>
        <w:t>dahil</w:t>
      </w:r>
      <w:proofErr w:type="gramEnd"/>
      <w:r>
        <w:rPr>
          <w:color w:val="000000"/>
          <w:sz w:val="18"/>
          <w:szCs w:val="18"/>
        </w:rPr>
        <w:t xml:space="preserve"> olarak A tipi muayene kuruluşunca tahsil edilir.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İlgili idare tarafından talep edilmesi ve protokolde belirtilmesi durumunda EK-1’de yer alan taban ve tavan fiyat aralığında ilgili idarece belirlenen fiyatın azami % 10’unu protokol yapılan ilgili idareye A tipi muayene kuruluşunca aktarılır.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Takip kontrolü</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24 –</w:t>
      </w:r>
      <w:r>
        <w:rPr>
          <w:color w:val="000000"/>
          <w:sz w:val="18"/>
          <w:szCs w:val="18"/>
        </w:rPr>
        <w:t> (1) Kırmızı renkli bilgi etiketi iliştirilmiş olan güvensiz asansöre yönelik takip kontrolü, periyodik kontrol raporunun ilgili idareye, bina sorumlusuna ve asansör monte edene veya onun yetkili servisine iletildiği tarihten itibaren altmış gün sonra A tipi muayene kuruluşunca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Sarı renkli bilgi etiketi iliştirilmiş olan kusurlu asansöre yönelik takip kontrolü, periyodik kontrol raporunun ilgili idareye, bina sorumlusuna ve asansör monte edene veya onun yetkili servisine iletildiği tarihten itibaren yüz yirmi gün sonra A tipi muayene kuruluşunca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Kırmızı veya sarı renkli bilgi etiketi iliştirilmiş olan asansörde, bina sorumlusunun takip kontrolüne ilişkin talebine öncelik verilir.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(4) Kırmızı veya sarı renkli bilgi etiketi iliştirilmiş olan asansörde yapılacak takip kontrolünde mümkün olduğunca söz konusu asansörün son periyodik kontrolünü gerçekleştiren muayene elemanının görevlendirilmesi sağlanır.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(5) Kırmızı veya sarı renkli bilgi etiketi iliştirilmiş olan asansörün birinci takip kontrolünde bina sorumlusundan ayrıca ücret talep edilemez. Bina sorumlusu ve/veya sözleşme yapılan asansör monte eden veya onun yetkili servisinden kaynaklanan gecikmeler nedeniyle gerçekleştirilecek olan ikinci veya sonraki takip kontrollerinden ayrıca ücret alınıp alınmayacağına dair esaslar ile ücret alınacaksa miktarına ilişkin detaylar ilgili idare ile A tipi muayene kuruluşu arasında yapılacak olan protokol ile belirlenir. Takip kontrol ücreti, periyodik kontrol ücretinden fazla olamaz.</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(6) İlgili idarenin bir başka A tipi muayene kuruluşu ile protokol imzalaması durumunda, protokolden önce gerçekleştirilen periyodik kontrolün sonucuna ilişkin birinci takip kontrolü, söz konusu periyodik kontrolü gerçekleştiren ve protokolü sona eren A tipi muayene kuruluşu tarafından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(7) Bakanlık tarafından A tipi muayene kuruluşunun yetkisinin iptal edilmesi durumunda ise takip kontrolü, ilgili idare ile protokol imzalayan A tipi muayene kuruluşu tarafından yapılır. Bu durumda takip kontrolünden ayrıca ücret alınıp alınmayacağına dair esaslar, ilgili idare ile A tipi muayene kuruluşu arasında yapılacak olan protokol ile belirlenir.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(8) Takip kontrolü tarihinin belirlenmesinde periyodik kontrol raporunun ilgili taraflara iletilmek üzere gerekli işlemin başlatıldığı tarih A tipi muayene kuruluşunca esas alınır.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(9) Takip kontrolü neticesinde EK-7’de yer alan formata uygun rapor, kontrol tarihinde düzenlenir ve üç işgünü içerisinde onaylanır. Tescil öncesi ilk periyodik kontrol hariç, bilgi etiketi durumunda herhangi bir değişiklik olmayan asansöre ait olan rapor bilgileri onaylandığı gün ilgili idareye A tipi muayene kuruluşunca iletilir.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Mevcut asansörün güvenlik seviyesinin belirlenmesi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25 –</w:t>
      </w:r>
      <w:r>
        <w:rPr>
          <w:color w:val="000000"/>
          <w:sz w:val="18"/>
          <w:szCs w:val="18"/>
        </w:rPr>
        <w:t> (1) Periyodik kontrolde mevcut asansörün güvenlik seviyesinin belirlenebilmesi için TS EN 81-80 standardında belirtilen tehlikeli durumlar A tipi muayene kuruluşunca esas alınır.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w:t>
      </w:r>
      <w:proofErr w:type="gramStart"/>
      <w:r>
        <w:rPr>
          <w:color w:val="000000"/>
          <w:sz w:val="18"/>
          <w:szCs w:val="18"/>
        </w:rPr>
        <w:t>1/1/1950</w:t>
      </w:r>
      <w:proofErr w:type="gramEnd"/>
      <w:r>
        <w:rPr>
          <w:color w:val="000000"/>
          <w:sz w:val="18"/>
          <w:szCs w:val="18"/>
        </w:rPr>
        <w:t xml:space="preserve"> tarihinden önce monte edilen, tarihsel dokusu bulunan ve halen kullanılmakta olan mevcut asansörün güvenlik seviyesi iyi mühendislik uygulamaları kapsamında belirlenir.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Güvensiz veya kusurlu olduğu tespit edilen asansörlerin bildirimi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26 –</w:t>
      </w:r>
      <w:r>
        <w:rPr>
          <w:color w:val="000000"/>
          <w:sz w:val="18"/>
          <w:szCs w:val="18"/>
        </w:rPr>
        <w:t> (1) Güvensizlikten dolayı kırmızı renkli bilgi etiketi iliştirilmiş olan asansörün kullandırılmaması ve altmış gün içerisinde güvenli hale getirilmesinin sağlanmasına dair bilgi, ilgili idare adına bina sorumlusuna A tipi muayene kuruluşunca iletilir.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Kusurlu olarak tanımlanan ve sarı renkli bilgi etiketi iliştirilmiş olan asansörün yüz yirmi gün içerisinde güvenli hale getirilmesinin sağlanmasına dair bilgi, ilgili idare adına bina sorumlusuna A tipi muayene kuruluşunca iletilir.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Kırmızı veya sarı renkli bilgi etiketi iliştirilmiş olan asansörde, tespit edilen uygunsuzlukların verilen süre sonunda giderilmediğinin takip kontrolünde belirlenmesi durumunda, asansörün ana besleme sisteminden elektriğinin kesilerek mühürlenmesi yoluyla hizmetten men edilmesini sağlamak üzere ilgili idareye gerekli bilgi A tipi muayene kuruluşunca iletilir.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Veri tabanı</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27 –</w:t>
      </w:r>
      <w:r>
        <w:rPr>
          <w:color w:val="000000"/>
          <w:sz w:val="18"/>
          <w:szCs w:val="18"/>
        </w:rPr>
        <w:t xml:space="preserve"> (1) Periyodik kontrol sonuçlarının girileceği ve Bakanlık veri tabanı ile </w:t>
      </w:r>
      <w:proofErr w:type="gramStart"/>
      <w:r>
        <w:rPr>
          <w:color w:val="000000"/>
          <w:sz w:val="18"/>
          <w:szCs w:val="18"/>
        </w:rPr>
        <w:t>entegre</w:t>
      </w:r>
      <w:proofErr w:type="gramEnd"/>
      <w:r>
        <w:rPr>
          <w:color w:val="000000"/>
          <w:sz w:val="18"/>
          <w:szCs w:val="18"/>
        </w:rPr>
        <w:t xml:space="preserve"> edileceği bir veri tabanı A tipi muayene kuruluşu tarafından oluşturulur. Söz konusu veri tabanı ilgili idareye de açık tutulur.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(2) Periyodik kontrol raporu onay tarihi itibarıyla her bir asansörün periyodik kontrolüne ilişkin bilgilerin tamamının veri tabanında yer alması A tipi muayene kuruluşunca sağlanır.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Verilerin Bakanlık ile paylaşımı</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28 –</w:t>
      </w:r>
      <w:r>
        <w:rPr>
          <w:color w:val="000000"/>
          <w:sz w:val="18"/>
          <w:szCs w:val="18"/>
        </w:rPr>
        <w:t> (1) Asansör periyodik kontrol listelerinde yer alan bilgilerin aktarılacağı veri tabanının, Bakanlık veri tabanı ile uyumlu olması A tipi muayene kuruluşunca sağlanır.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Bakanlık veri tabanı ile uyumlu duruma getirilen A tipi muayene kuruluşu veri tabanındaki verilerin sürekli bir şekilde Bakanlık veri tabanına aktarılması sağlanır. Periyodik kontrol raporunun onayı ile birlikte söz konusu veri üç gün içerisinde Bakanlık veri tabanına aktarılır. Bakanlık veri tabanına aktarılan veri A tipi muayene kuruluşunca düzeltilemez. </w:t>
      </w:r>
    </w:p>
    <w:p w:rsidR="00CF2385" w:rsidRDefault="00CF2385" w:rsidP="00CF238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(3) Periyodik kontrolüne bina sorumlusunca izin verilmeyen veya asansör monte eden veya onun yetkili servisi tarafından periyodik kontrolüne nezaret edilmeyen asansör için EK-5 veya EK-6’da yer alan kontrol listelerinin asansör kimlik bilgisi, periyodik kontrole izin vermeme durumu veya periyodik kontrole nezaret etmeme durumu bölümleri doldurularak Bakanlık veri tabanına A tipi muayene kuruluşunca iletilir.</w:t>
      </w:r>
      <w:proofErr w:type="gramEnd"/>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(4) Yürütülen periyodik kontrol faaliyetlerine ilişkin tüm </w:t>
      </w:r>
      <w:proofErr w:type="gramStart"/>
      <w:r>
        <w:rPr>
          <w:color w:val="000000"/>
          <w:sz w:val="18"/>
          <w:szCs w:val="18"/>
        </w:rPr>
        <w:t>istatistiki</w:t>
      </w:r>
      <w:proofErr w:type="gramEnd"/>
      <w:r>
        <w:rPr>
          <w:color w:val="000000"/>
          <w:sz w:val="18"/>
          <w:szCs w:val="18"/>
        </w:rPr>
        <w:t xml:space="preserve"> bilgiler her yıl Ocak ayı sonuna kadar EK-10’da yer alan içeriğe uygun bir şekilde yazılı ve elektronik ortamda Bakanlığa A tipi muayene kuruluşunca iletilir.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Bildirim</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29 –</w:t>
      </w:r>
      <w:r>
        <w:rPr>
          <w:color w:val="000000"/>
          <w:sz w:val="18"/>
          <w:szCs w:val="18"/>
        </w:rPr>
        <w:t> (1) Periyodik kontrole nezaret eden asansör monte eden veya onun yetkili servisinin ilgili mevzuatında belirtilen şartları sağlamadığının belirlenmesi durumunda, denetim için asansörün bulunduğu ildeki Bilim, Sanayi ve Teknoloji İl Müdürlüğüne gerekli bildirim A tipi muayene kuruluşunca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Bina sorumlusunca periyodik kontrolüne izin verilmeyen asansör, ana besleme sisteminden elektriğinin kesilerek mühürlenmesi yoluyla hizmetten men edilebilmesi için A tipi muayene kuruluşunca ilgili idareye bildirilir.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İş güvenliği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30 –</w:t>
      </w:r>
      <w:r>
        <w:rPr>
          <w:color w:val="000000"/>
          <w:sz w:val="18"/>
          <w:szCs w:val="18"/>
        </w:rPr>
        <w:t> (1) A tipi muayene kuruluşu, 6331 sayılı İş Sağlığı ve Güvenliği Kanunu ve ilgili mevzuat hükümleri doğrultusunda iş sağlığı ve güvenliği tedbirlerini almak üzere ortak sağlık güvenlik birimi veya iş güvenlik uzmanı ile faaliyet konusu kapsamında sözleşme yapar.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Eşgüdüm ve işbirliği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31 –</w:t>
      </w:r>
      <w:r>
        <w:rPr>
          <w:color w:val="000000"/>
          <w:sz w:val="18"/>
          <w:szCs w:val="18"/>
        </w:rPr>
        <w:t> (1) A tipi muayene kuruluşu, Asansör periyodik kontrolünde uygulama birliğinin sağlanması, ortaya çıkan sorunların değerlendirilmesi ve diğer A tipi muayene kuruluşları arasında gerekli işbirliğinin oluşturulabilmesi amacıyla Bakanlık koordinasyonunda düzenlenecek olan eşgüdüm toplantısına katılım sağlar.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Tarama</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32 –</w:t>
      </w:r>
      <w:r>
        <w:rPr>
          <w:color w:val="000000"/>
          <w:sz w:val="18"/>
          <w:szCs w:val="18"/>
        </w:rPr>
        <w:t xml:space="preserve"> (1) A tipi muayene kuruluşu, protokol imzaladığı ilgili idarenin sınırları </w:t>
      </w:r>
      <w:proofErr w:type="gramStart"/>
      <w:r>
        <w:rPr>
          <w:color w:val="000000"/>
          <w:sz w:val="18"/>
          <w:szCs w:val="18"/>
        </w:rPr>
        <w:t>dahilinde</w:t>
      </w:r>
      <w:proofErr w:type="gramEnd"/>
      <w:r>
        <w:rPr>
          <w:color w:val="000000"/>
          <w:sz w:val="18"/>
          <w:szCs w:val="18"/>
        </w:rPr>
        <w:t xml:space="preserve"> tarama yaparak asansörlerin adresleri ile sayısını belirler ve ilgili idare ile paylaşır.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Diğer hususlar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33 –</w:t>
      </w:r>
      <w:r>
        <w:rPr>
          <w:color w:val="000000"/>
          <w:sz w:val="18"/>
          <w:szCs w:val="18"/>
        </w:rPr>
        <w:t> (1) Periyodik kontrol aşamasında asansör üzerinde A tipi muayene kuruluşunca yapılacak deneyler, tekrarlamadan kaynaklanan aşırı yıpranma veya asansörün güvenliğini azaltacak gerilimlere sebep olmayacak şekilde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Periyodik kontrolde asansör güvenlik tertibatı ve tampon gibi donanımlarda A tipi muayene kuruluşunca yapılacak olan deneyler, konu ile ilgili standartlarda belirtildiği üzere taşıyıcı boşken ve düşük hızda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Bir defaya mahsus tescil öncesi ilk periyodik kontrol ilgili uyumlaştırılmış standardında veya buna karşılık gelen uyumlaştırılmış Türk standardında yer alan asansörün hizmete alınmadan önce muayene ve deneyler bölümünde öngörülen yükte ve hızda A tipi muayene kuruluşunca gerçekleştirilir. Ancak Asansör Yönetmeliği (2014/33/AB) kapsamında söz konusu asansörün son kontrolü, birim doğrulama veya son muayene gibi uygunluk değerlendirme yöntemlerinden biriyle onaylanmış kuruluş tarafından yapılmış ise tescil öncesi ilk periyodik kontrol yüksüz ve düşük hızda yapılır.</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Bina Sorumlusunun Yükümlülüğü ve Hizmet Denetimi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Bina sorumlusunun yükümlülüğü</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34 –</w:t>
      </w:r>
      <w:r>
        <w:rPr>
          <w:color w:val="000000"/>
          <w:sz w:val="18"/>
          <w:szCs w:val="18"/>
        </w:rPr>
        <w:t> (1) Bina sorumlusu, asansörün güvenli bir şekilde kullanılmasını sağlamak üzere yılda en az bir defa periyodik kontrolünü yaptırır.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Bina sorumlusu, engellilerin erişilebilirliği için asansörün sürekli olarak güvenli kullanımını sağlar.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Hizmet denetimi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35 –</w:t>
      </w:r>
      <w:r>
        <w:rPr>
          <w:color w:val="000000"/>
          <w:sz w:val="18"/>
          <w:szCs w:val="18"/>
        </w:rPr>
        <w:t> (1) Bakanlık tarafından yetkilendirilen A tipi muayene kuruluşunun, bu Yönetmelik usul ve esaslarına uygun faaliyet sürdürüp sürdürmediğine dair hizmet denetimi, Bakanlık Sanayi Genel Müdürlüğü ve Sanayi Ürünleri Güvenliği ve Denetimi Genel Müdürlüğü koordinasyonunda Bilim, Sanayi ve Teknoloji İl Müdürlükleri ile gerektiğinde müştereken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(2) Bakanlık tarafından yetkilendirilen A tipi muayene kuruluşunun, asansörün periyodik kontrolüne ilişkin bu Yönetmelik gerekliliklerini yerine getirip getirmediğine yönelik asansörün mahallindeki hizmet denetimi, asansörün bulunduğu ildeki Bilim, Sanayi ve Teknoloji İl Müdürlüğü tarafından yapılır.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Hizmet denetiminde belirlenen uygunsuzluklar için Bakanlık tarafından gerekli idari tedbir uygulanır.</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ALTINCI BÖLÜM</w:t>
      </w:r>
    </w:p>
    <w:p w:rsidR="00CF2385" w:rsidRDefault="00CF2385" w:rsidP="00CF2385">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Şikâyet</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36 –</w:t>
      </w:r>
      <w:r>
        <w:rPr>
          <w:color w:val="000000"/>
          <w:sz w:val="18"/>
          <w:szCs w:val="18"/>
        </w:rPr>
        <w:t xml:space="preserve"> (1) A tipi muayene kuruluşlarının, TS EN ISO/IEC 17020 standardı kapsamındaki akreditasyonuna aykırı faaliyetlerine ilişkin şikâyetler değerlendirilmek üzere Bakanlık tarafından </w:t>
      </w:r>
      <w:proofErr w:type="spellStart"/>
      <w:r>
        <w:rPr>
          <w:color w:val="000000"/>
          <w:sz w:val="18"/>
          <w:szCs w:val="18"/>
        </w:rPr>
        <w:t>TÜRKAK'a</w:t>
      </w:r>
      <w:proofErr w:type="spellEnd"/>
      <w:r>
        <w:rPr>
          <w:color w:val="000000"/>
          <w:sz w:val="18"/>
          <w:szCs w:val="18"/>
        </w:rPr>
        <w:t xml:space="preserve"> iletilir.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Aykırı davranışlarda uygulanacak hükümler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37 –</w:t>
      </w:r>
      <w:r>
        <w:rPr>
          <w:color w:val="000000"/>
          <w:sz w:val="18"/>
          <w:szCs w:val="18"/>
        </w:rPr>
        <w:t xml:space="preserve"> (1) Bu Yönetmelikte yer alan usul ve esaslara aykırı hareket ettiği belirlenen bina sorumlusuna, asansör monte edene veya onun yetkili servisine Bakanlık tarafından 1705 sayılı Ticarette Tağşişin Men'i ve İhracatın Murakabesi ve Korunması Hakkında Kanunun 6 </w:t>
      </w:r>
      <w:proofErr w:type="spellStart"/>
      <w:r>
        <w:rPr>
          <w:color w:val="000000"/>
          <w:sz w:val="18"/>
          <w:szCs w:val="18"/>
        </w:rPr>
        <w:t>ncı</w:t>
      </w:r>
      <w:proofErr w:type="spellEnd"/>
      <w:r>
        <w:rPr>
          <w:color w:val="000000"/>
          <w:sz w:val="18"/>
          <w:szCs w:val="18"/>
        </w:rPr>
        <w:t xml:space="preserve"> maddesine göre idari para cezası uygulanır.</w:t>
      </w:r>
    </w:p>
    <w:p w:rsidR="00CF2385" w:rsidRDefault="00CF2385" w:rsidP="00CF238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(2) Bu Yönetmelikte yer alan usul ve esaslara aykırı hareket ettiği belirlenen A tipi muayene kuruluşuna Bakanlık tarafından 1705 sayılı Kanunun 6 </w:t>
      </w:r>
      <w:proofErr w:type="spellStart"/>
      <w:r>
        <w:rPr>
          <w:color w:val="000000"/>
          <w:sz w:val="18"/>
          <w:szCs w:val="18"/>
        </w:rPr>
        <w:t>ncı</w:t>
      </w:r>
      <w:proofErr w:type="spellEnd"/>
      <w:r>
        <w:rPr>
          <w:color w:val="000000"/>
          <w:sz w:val="18"/>
          <w:szCs w:val="18"/>
        </w:rPr>
        <w:t xml:space="preserve"> maddesinin birinci fıkrasına göre idari para cezası olarak uygulanır ve/veya A tipi muayene kuruluşunun yetkisi 635 sayılı Bilim, Sanayi ve Teknoloji Bakanlığının Teşkilat ve Görevleri Hakkında Kanun Hükmünde Kararnamenin 7 </w:t>
      </w:r>
      <w:proofErr w:type="spellStart"/>
      <w:r>
        <w:rPr>
          <w:color w:val="000000"/>
          <w:sz w:val="18"/>
          <w:szCs w:val="18"/>
        </w:rPr>
        <w:t>nci</w:t>
      </w:r>
      <w:proofErr w:type="spellEnd"/>
      <w:r>
        <w:rPr>
          <w:color w:val="000000"/>
          <w:sz w:val="18"/>
          <w:szCs w:val="18"/>
        </w:rPr>
        <w:t xml:space="preserve"> maddesinin birinci fıkrasının (g) bendine göre askıya alınır veya iptal edilir.</w:t>
      </w:r>
      <w:proofErr w:type="gramEnd"/>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(3) Bakanlık tarafından yetkisi iptal edilen A tipi muayene kuruluşunun yapmış olduğu protokol ilgili idare tarafından tek taraflı olarak feshedilir.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mevzuat hükümleri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38 –</w:t>
      </w:r>
      <w:r>
        <w:rPr>
          <w:color w:val="000000"/>
          <w:sz w:val="18"/>
          <w:szCs w:val="18"/>
        </w:rPr>
        <w:t xml:space="preserve"> (1) </w:t>
      </w:r>
      <w:proofErr w:type="gramStart"/>
      <w:r>
        <w:rPr>
          <w:color w:val="000000"/>
          <w:sz w:val="18"/>
          <w:szCs w:val="18"/>
        </w:rPr>
        <w:t>24/6/2015</w:t>
      </w:r>
      <w:proofErr w:type="gramEnd"/>
      <w:r>
        <w:rPr>
          <w:color w:val="000000"/>
          <w:sz w:val="18"/>
          <w:szCs w:val="18"/>
        </w:rPr>
        <w:t xml:space="preserve"> tarihli ve 29396 sayılı Resmî Gazete’de yayımlanan Asansör İşletme, Bakım ve Periyodik Kontrol Yönetmeliğinin 17 </w:t>
      </w:r>
      <w:proofErr w:type="spellStart"/>
      <w:r>
        <w:rPr>
          <w:color w:val="000000"/>
          <w:sz w:val="18"/>
          <w:szCs w:val="18"/>
        </w:rPr>
        <w:t>nci</w:t>
      </w:r>
      <w:proofErr w:type="spellEnd"/>
      <w:r>
        <w:rPr>
          <w:color w:val="000000"/>
          <w:sz w:val="18"/>
          <w:szCs w:val="18"/>
        </w:rPr>
        <w:t xml:space="preserve">, 18 inci, 19 uncu, 20 </w:t>
      </w:r>
      <w:proofErr w:type="spellStart"/>
      <w:r>
        <w:rPr>
          <w:color w:val="000000"/>
          <w:sz w:val="18"/>
          <w:szCs w:val="18"/>
        </w:rPr>
        <w:t>nci</w:t>
      </w:r>
      <w:proofErr w:type="spellEnd"/>
      <w:r>
        <w:rPr>
          <w:color w:val="000000"/>
          <w:sz w:val="18"/>
          <w:szCs w:val="18"/>
        </w:rPr>
        <w:t xml:space="preserve">, 21 inci ve 22 </w:t>
      </w:r>
      <w:proofErr w:type="spellStart"/>
      <w:r>
        <w:rPr>
          <w:color w:val="000000"/>
          <w:sz w:val="18"/>
          <w:szCs w:val="18"/>
        </w:rPr>
        <w:t>nci</w:t>
      </w:r>
      <w:proofErr w:type="spellEnd"/>
      <w:r>
        <w:rPr>
          <w:color w:val="000000"/>
          <w:sz w:val="18"/>
          <w:szCs w:val="18"/>
        </w:rPr>
        <w:t xml:space="preserve"> maddeleri yürürlükten kaldırılmıştır.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Yetki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1 –</w:t>
      </w:r>
      <w:r>
        <w:rPr>
          <w:color w:val="000000"/>
          <w:sz w:val="18"/>
          <w:szCs w:val="18"/>
        </w:rPr>
        <w:t> (1) Bu Yönetmeliğin yürürlük tarihinden önce Bakanlık tarafından yetkilendirilen A tipi muayene kuruluşunun yetkisi, Bakanlık internet sayfasından ilan edilen yetki bitiş tarihine kadar devam eder.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Protokol</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2 –</w:t>
      </w:r>
      <w:r>
        <w:rPr>
          <w:color w:val="000000"/>
          <w:sz w:val="18"/>
          <w:szCs w:val="18"/>
        </w:rPr>
        <w:t> (1) Bu Yönetmeliğin yürürlük tarihinden önce ilgili idare ile yapılmış olan protokol, söz konusu protokolün en son geçerlilik tarihine kadar yürürlükte kalır.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Kontrol listeleri ve rapor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3 –</w:t>
      </w:r>
      <w:r>
        <w:rPr>
          <w:color w:val="000000"/>
          <w:sz w:val="18"/>
          <w:szCs w:val="18"/>
        </w:rPr>
        <w:t> (1) Bu Yönetmeliğin EK-11, EK-12 ve EK-13’ü, Yönetmeliğin yayım tarihinden dört ay sonra uygulamadan kalkar.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Bilgi etiketi</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4 –</w:t>
      </w:r>
      <w:r>
        <w:rPr>
          <w:color w:val="000000"/>
          <w:sz w:val="18"/>
          <w:szCs w:val="18"/>
        </w:rPr>
        <w:t> (1) Bu Yönetmeliğin EK-14’ü, bu Yönetmeliğin yayım tarihinden altı ay sonra uygulamadan kalkar. A tipi muayene kuruluşu tarafından tercihen EK-8’de belirtilen formata uygun bilgi etiketi kullanılabilir.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Geçici eklere atıflar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5 –</w:t>
      </w:r>
      <w:r>
        <w:rPr>
          <w:color w:val="000000"/>
          <w:sz w:val="18"/>
          <w:szCs w:val="18"/>
        </w:rPr>
        <w:t> (1) Bu Yönetmeliğin yürürlük tarihi itibarıyla EK-5, EK-6 ve EK-7’nin yürürlüğe gireceği tarihe kadar geçen süre zarfında, bu Yönetmeliğin EK-5, EK-6 ve EK-7’sine atıf yapılan hükümlerinde sırasıyla EK-11, EK-12 ve EK-13’e atıf yapılmış sayılır.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39 –</w:t>
      </w:r>
      <w:r>
        <w:rPr>
          <w:color w:val="000000"/>
          <w:sz w:val="18"/>
          <w:szCs w:val="18"/>
        </w:rPr>
        <w:t> (1) Bu Yönetmeliğin;</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a) 19 uncu maddesinin ikinci fıkrasının (h) bendi yayımı tarihinden dört ay sonra,</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20 </w:t>
      </w:r>
      <w:proofErr w:type="spellStart"/>
      <w:r>
        <w:rPr>
          <w:color w:val="000000"/>
          <w:sz w:val="18"/>
          <w:szCs w:val="18"/>
        </w:rPr>
        <w:t>nci</w:t>
      </w:r>
      <w:proofErr w:type="spellEnd"/>
      <w:r>
        <w:rPr>
          <w:color w:val="000000"/>
          <w:sz w:val="18"/>
          <w:szCs w:val="18"/>
        </w:rPr>
        <w:t xml:space="preserve"> maddesinin ikinci fıkrası yayımı tarihinden dört ay sonra,</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c) EK-5, EK-6 ve EK-7’si yayımı tarihinden dört ay sonra,</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ç) EK-8’i yayımı tarihinden altı ay sonra,</w:t>
      </w:r>
    </w:p>
    <w:p w:rsidR="00CF2385" w:rsidRDefault="00CF2385" w:rsidP="00CF2385">
      <w:pPr>
        <w:pStyle w:val="metin"/>
        <w:spacing w:before="0" w:beforeAutospacing="0" w:after="0" w:afterAutospacing="0" w:line="240" w:lineRule="atLeast"/>
        <w:ind w:firstLine="566"/>
        <w:jc w:val="both"/>
        <w:rPr>
          <w:color w:val="000000"/>
          <w:sz w:val="19"/>
          <w:szCs w:val="19"/>
        </w:rPr>
      </w:pPr>
      <w:r>
        <w:rPr>
          <w:color w:val="000000"/>
          <w:sz w:val="18"/>
          <w:szCs w:val="18"/>
        </w:rPr>
        <w:t>d) Diğer hükümleri yayımı tarihinde,</w:t>
      </w:r>
    </w:p>
    <w:p w:rsidR="00CF2385" w:rsidRDefault="00CF2385" w:rsidP="00CF238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yürürlüğe</w:t>
      </w:r>
      <w:proofErr w:type="gramEnd"/>
      <w:r>
        <w:rPr>
          <w:color w:val="000000"/>
          <w:sz w:val="18"/>
          <w:szCs w:val="18"/>
        </w:rPr>
        <w:t xml:space="preserve"> girer.</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CF2385" w:rsidRDefault="00CF2385" w:rsidP="00CF2385">
      <w:pPr>
        <w:pStyle w:val="metin"/>
        <w:spacing w:before="0" w:beforeAutospacing="0" w:after="0" w:afterAutospacing="0" w:line="240" w:lineRule="atLeast"/>
        <w:ind w:firstLine="566"/>
        <w:jc w:val="both"/>
        <w:rPr>
          <w:color w:val="000000"/>
          <w:sz w:val="19"/>
          <w:szCs w:val="19"/>
        </w:rPr>
      </w:pPr>
      <w:r>
        <w:rPr>
          <w:b/>
          <w:bCs/>
          <w:color w:val="000000"/>
          <w:sz w:val="18"/>
          <w:szCs w:val="18"/>
        </w:rPr>
        <w:t>MADDE 40 –</w:t>
      </w:r>
      <w:r>
        <w:rPr>
          <w:color w:val="000000"/>
          <w:sz w:val="18"/>
          <w:szCs w:val="18"/>
        </w:rPr>
        <w:t> (1) Bu Yönetmelik hükümlerini Bilim, Sanayi ve Teknoloji Bakanı yürütür.</w:t>
      </w:r>
    </w:p>
    <w:p w:rsidR="008F644C" w:rsidRDefault="008F644C"/>
    <w:sectPr w:rsidR="008F644C" w:rsidSect="008F6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385"/>
    <w:rsid w:val="008F644C"/>
    <w:rsid w:val="00CF23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CF23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F23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546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7108</Words>
  <Characters>40518</Characters>
  <Application>Microsoft Office Word</Application>
  <DocSecurity>0</DocSecurity>
  <Lines>337</Lines>
  <Paragraphs>95</Paragraphs>
  <ScaleCrop>false</ScaleCrop>
  <Company/>
  <LinksUpToDate>false</LinksUpToDate>
  <CharactersWithSpaces>47531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IŞIL IŞIL</dc:creator>
  <cp:lastModifiedBy>IŞIL IŞIL</cp:lastModifiedBy>
  <cp:revision>1</cp:revision>
  <dcterms:created xsi:type="dcterms:W3CDTF">2019-10-08T09:17:00Z</dcterms:created>
  <dcterms:modified xsi:type="dcterms:W3CDTF">2019-10-08T09:17:00Z</dcterms:modified>
</cp:coreProperties>
</file>